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C6" w:rsidRPr="00FC5818" w:rsidRDefault="00362460" w:rsidP="004F20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Внешнее строение, скелет и мускулатура млекопитающих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Количество видов</w:t>
      </w:r>
      <w:r w:rsidRPr="00FC5818">
        <w:rPr>
          <w:rFonts w:ascii="Times New Roman" w:hAnsi="Times New Roman" w:cs="Times New Roman"/>
          <w:sz w:val="24"/>
          <w:szCs w:val="24"/>
        </w:rPr>
        <w:t>: 4 500</w:t>
      </w:r>
      <w:r w:rsidR="00423C45">
        <w:rPr>
          <w:rFonts w:ascii="Times New Roman" w:hAnsi="Times New Roman" w:cs="Times New Roman"/>
          <w:sz w:val="24"/>
          <w:szCs w:val="24"/>
        </w:rPr>
        <w:t>, в Беларуси 73</w:t>
      </w:r>
      <w:r w:rsidRPr="00FC5818">
        <w:rPr>
          <w:rFonts w:ascii="Times New Roman" w:hAnsi="Times New Roman" w:cs="Times New Roman"/>
          <w:sz w:val="24"/>
          <w:szCs w:val="24"/>
        </w:rPr>
        <w:t>.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Среды обитания</w:t>
      </w:r>
      <w:r w:rsidRPr="00FC58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5818"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 w:rsidRPr="00FC5818">
        <w:rPr>
          <w:rFonts w:ascii="Times New Roman" w:hAnsi="Times New Roman" w:cs="Times New Roman"/>
          <w:sz w:val="24"/>
          <w:szCs w:val="24"/>
        </w:rPr>
        <w:t xml:space="preserve">- воздушная, водная, почвенная 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Новообразования, приведшие к возникновению класса: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высокое развитие коры больших полушарий.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дифференцировка позвоночника на отделы и перемещение конечностей с боков тела под туловище.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возникновение органов, обеспечивающих развитие зародыша в теле матери, и выкармливание детенышей молоком.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появление шерстяного (волосяного) покрова.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 xml:space="preserve">4-х камерное сердце и полное разделение кругов кровообращения, возникновение </w:t>
      </w:r>
      <w:proofErr w:type="spellStart"/>
      <w:r w:rsidRPr="00FC5818">
        <w:rPr>
          <w:rFonts w:ascii="Times New Roman" w:hAnsi="Times New Roman" w:cs="Times New Roman"/>
          <w:sz w:val="24"/>
          <w:szCs w:val="24"/>
        </w:rPr>
        <w:t>теплокровности</w:t>
      </w:r>
      <w:proofErr w:type="spellEnd"/>
      <w:r w:rsidRPr="00FC5818">
        <w:rPr>
          <w:rFonts w:ascii="Times New Roman" w:hAnsi="Times New Roman" w:cs="Times New Roman"/>
          <w:sz w:val="24"/>
          <w:szCs w:val="24"/>
        </w:rPr>
        <w:t>.</w:t>
      </w:r>
    </w:p>
    <w:p w:rsidR="004F20C6" w:rsidRPr="00FC5818" w:rsidRDefault="004F20C6" w:rsidP="004F20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возникновение легких альвеолярного строения.</w:t>
      </w:r>
    </w:p>
    <w:p w:rsidR="004F20C6" w:rsidRPr="00FC5818" w:rsidRDefault="004F20C6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Отделы тела</w:t>
      </w:r>
      <w:r w:rsidRPr="00FC5818">
        <w:rPr>
          <w:rFonts w:ascii="Times New Roman" w:hAnsi="Times New Roman" w:cs="Times New Roman"/>
          <w:sz w:val="24"/>
          <w:szCs w:val="24"/>
        </w:rPr>
        <w:t xml:space="preserve">: </w:t>
      </w:r>
      <w:r w:rsidR="0033018D" w:rsidRPr="00FC5818">
        <w:rPr>
          <w:rFonts w:ascii="Times New Roman" w:hAnsi="Times New Roman" w:cs="Times New Roman"/>
          <w:sz w:val="24"/>
          <w:szCs w:val="24"/>
        </w:rPr>
        <w:t>голова, шея, туловище, хвост и парные конечности (расположенные под туловищем)</w:t>
      </w:r>
    </w:p>
    <w:p w:rsidR="0033018D" w:rsidRPr="00FC5818" w:rsidRDefault="0033018D" w:rsidP="004F20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Строение кожи:</w:t>
      </w:r>
    </w:p>
    <w:p w:rsidR="0033018D" w:rsidRPr="00FC5818" w:rsidRDefault="0033018D" w:rsidP="00330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 xml:space="preserve">1) многослойный эпидермис </w:t>
      </w:r>
      <w:r w:rsidRPr="00FC5818">
        <w:rPr>
          <w:rFonts w:ascii="Times New Roman" w:hAnsi="Times New Roman" w:cs="Times New Roman"/>
          <w:sz w:val="24"/>
          <w:szCs w:val="24"/>
        </w:rPr>
        <w:t xml:space="preserve">(нижний слой делится, верхний – роговой (мертвые клетки) – </w:t>
      </w:r>
      <w:r w:rsidR="00423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818">
        <w:rPr>
          <w:rFonts w:ascii="Times New Roman" w:hAnsi="Times New Roman" w:cs="Times New Roman"/>
          <w:sz w:val="24"/>
          <w:szCs w:val="24"/>
        </w:rPr>
        <w:t>слущивается</w:t>
      </w:r>
      <w:proofErr w:type="spellEnd"/>
      <w:r w:rsidRPr="00FC5818">
        <w:rPr>
          <w:rFonts w:ascii="Times New Roman" w:hAnsi="Times New Roman" w:cs="Times New Roman"/>
          <w:sz w:val="24"/>
          <w:szCs w:val="24"/>
        </w:rPr>
        <w:t>)</w:t>
      </w:r>
    </w:p>
    <w:p w:rsidR="0033018D" w:rsidRPr="00FC5818" w:rsidRDefault="0033018D" w:rsidP="00330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2) собственно кожа (дерма)</w:t>
      </w:r>
      <w:r w:rsidRPr="00FC5818">
        <w:rPr>
          <w:rFonts w:ascii="Times New Roman" w:hAnsi="Times New Roman" w:cs="Times New Roman"/>
          <w:sz w:val="24"/>
          <w:szCs w:val="24"/>
        </w:rPr>
        <w:t xml:space="preserve"> (железы, кровеносные сосуды, есть чувствительные клетки, воспринимающие давление, боль, тепло, холод)</w:t>
      </w:r>
    </w:p>
    <w:p w:rsidR="0033018D" w:rsidRPr="00FC5818" w:rsidRDefault="0033018D" w:rsidP="00330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sz w:val="24"/>
          <w:szCs w:val="24"/>
        </w:rPr>
        <w:t>3)</w:t>
      </w:r>
      <w:r w:rsidRPr="00FC5818">
        <w:rPr>
          <w:rFonts w:ascii="Times New Roman" w:hAnsi="Times New Roman" w:cs="Times New Roman"/>
          <w:b/>
          <w:sz w:val="24"/>
          <w:szCs w:val="24"/>
        </w:rPr>
        <w:t xml:space="preserve"> подкожно-жировая клетчатка </w:t>
      </w:r>
      <w:r w:rsidRPr="00FC5818">
        <w:rPr>
          <w:rFonts w:ascii="Times New Roman" w:hAnsi="Times New Roman" w:cs="Times New Roman"/>
          <w:sz w:val="24"/>
          <w:szCs w:val="24"/>
        </w:rPr>
        <w:t>(запасы жира)</w:t>
      </w:r>
    </w:p>
    <w:p w:rsidR="0033018D" w:rsidRPr="00FC5818" w:rsidRDefault="0033018D" w:rsidP="003301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z w:val="24"/>
          <w:szCs w:val="24"/>
        </w:rPr>
        <w:t>производные эпидермиса:</w:t>
      </w:r>
      <w:r w:rsidRPr="00FC5818">
        <w:rPr>
          <w:rFonts w:ascii="Times New Roman" w:hAnsi="Times New Roman" w:cs="Times New Roman"/>
          <w:sz w:val="24"/>
          <w:szCs w:val="24"/>
        </w:rPr>
        <w:t xml:space="preserve"> волосы, </w:t>
      </w:r>
      <w:proofErr w:type="spellStart"/>
      <w:r w:rsidRPr="00FC5818">
        <w:rPr>
          <w:rFonts w:ascii="Times New Roman" w:hAnsi="Times New Roman" w:cs="Times New Roman"/>
          <w:snapToGrid w:val="0"/>
          <w:sz w:val="24"/>
          <w:szCs w:val="24"/>
        </w:rPr>
        <w:t>вибрисы</w:t>
      </w:r>
      <w:proofErr w:type="spellEnd"/>
      <w:r w:rsidRPr="00FC5818">
        <w:rPr>
          <w:rFonts w:ascii="Times New Roman" w:hAnsi="Times New Roman" w:cs="Times New Roman"/>
          <w:snapToGrid w:val="0"/>
          <w:sz w:val="24"/>
          <w:szCs w:val="24"/>
        </w:rPr>
        <w:t>, роговые пластины (броненосцы), полые рога (носороги, быки, бараны, антилопы), когти (хищники), ног</w:t>
      </w:r>
      <w:r w:rsidRPr="00FC5818">
        <w:rPr>
          <w:rFonts w:ascii="Times New Roman" w:hAnsi="Times New Roman" w:cs="Times New Roman"/>
          <w:snapToGrid w:val="0"/>
          <w:sz w:val="24"/>
          <w:szCs w:val="24"/>
        </w:rPr>
        <w:softHyphen/>
        <w:t>ти (приматы), копыта (лошади)</w:t>
      </w:r>
    </w:p>
    <w:p w:rsidR="00855FB9" w:rsidRPr="00FC5818" w:rsidRDefault="00FC5818" w:rsidP="0036246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55FB9" w:rsidRPr="00FC5818">
        <w:rPr>
          <w:rFonts w:ascii="Times New Roman" w:hAnsi="Times New Roman" w:cs="Times New Roman"/>
          <w:b/>
          <w:sz w:val="24"/>
          <w:szCs w:val="24"/>
        </w:rPr>
        <w:t>остные рога</w:t>
      </w:r>
      <w:r w:rsidR="00855FB9" w:rsidRPr="00FC5818">
        <w:rPr>
          <w:rFonts w:ascii="Times New Roman" w:hAnsi="Times New Roman" w:cs="Times New Roman"/>
          <w:sz w:val="24"/>
          <w:szCs w:val="24"/>
        </w:rPr>
        <w:t xml:space="preserve"> оленей, лосей развиваются из внутреннего слоя кожи.</w:t>
      </w:r>
    </w:p>
    <w:p w:rsidR="00423C45" w:rsidRPr="00423C45" w:rsidRDefault="00855FB9" w:rsidP="0036246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FC5818">
        <w:rPr>
          <w:rFonts w:ascii="Times New Roman" w:hAnsi="Times New Roman" w:cs="Times New Roman"/>
          <w:b/>
          <w:spacing w:val="-4"/>
          <w:sz w:val="24"/>
          <w:szCs w:val="24"/>
        </w:rPr>
        <w:t>железы:</w:t>
      </w:r>
      <w:r w:rsidRPr="00FC5818">
        <w:rPr>
          <w:rFonts w:ascii="Times New Roman" w:hAnsi="Times New Roman" w:cs="Times New Roman"/>
          <w:spacing w:val="-4"/>
          <w:sz w:val="24"/>
          <w:szCs w:val="24"/>
        </w:rPr>
        <w:t xml:space="preserve"> потовые, сальные, пахучи</w:t>
      </w:r>
      <w:r w:rsidR="00E00A70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FC5818">
        <w:rPr>
          <w:rFonts w:ascii="Times New Roman" w:hAnsi="Times New Roman" w:cs="Times New Roman"/>
          <w:spacing w:val="-4"/>
          <w:sz w:val="24"/>
          <w:szCs w:val="24"/>
        </w:rPr>
        <w:t>(видоизмененные потовые или сальные), млечные(видоизмененные потовые)</w:t>
      </w:r>
    </w:p>
    <w:p w:rsidR="00423C45" w:rsidRDefault="00423C45" w:rsidP="00423C45">
      <w:pPr>
        <w:pStyle w:val="a5"/>
        <w:ind w:left="720"/>
        <w:rPr>
          <w:rFonts w:ascii="Times New Roman" w:hAnsi="Times New Roman" w:cs="Times New Roman"/>
          <w:spacing w:val="-4"/>
          <w:sz w:val="24"/>
          <w:szCs w:val="24"/>
        </w:rPr>
      </w:pPr>
    </w:p>
    <w:p w:rsidR="00362460" w:rsidRPr="00362460" w:rsidRDefault="00423C45" w:rsidP="00423C45">
      <w:pPr>
        <w:pStyle w:val="a5"/>
        <w:ind w:left="720"/>
        <w:rPr>
          <w:rFonts w:ascii="Times New Roman" w:hAnsi="Times New Roman" w:cs="Times New Roman"/>
          <w:sz w:val="24"/>
        </w:rPr>
      </w:pPr>
      <w:r w:rsidRPr="00362460">
        <w:rPr>
          <w:rFonts w:ascii="Times New Roman" w:hAnsi="Times New Roman" w:cs="Times New Roman"/>
          <w:b/>
          <w:i/>
          <w:sz w:val="24"/>
        </w:rPr>
        <w:t>Волос</w:t>
      </w:r>
      <w:r w:rsidRPr="00362460">
        <w:rPr>
          <w:rFonts w:ascii="Times New Roman" w:hAnsi="Times New Roman" w:cs="Times New Roman"/>
          <w:sz w:val="24"/>
        </w:rPr>
        <w:t xml:space="preserve"> имеет ствол и корень, расположенный в </w:t>
      </w:r>
      <w:r w:rsidR="00362460" w:rsidRPr="00362460">
        <w:rPr>
          <w:rFonts w:ascii="Times New Roman" w:hAnsi="Times New Roman" w:cs="Times New Roman"/>
          <w:sz w:val="24"/>
        </w:rPr>
        <w:t>волосяной сумке</w:t>
      </w:r>
    </w:p>
    <w:p w:rsidR="00423C45" w:rsidRDefault="00423C45" w:rsidP="00423C4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362460">
        <w:rPr>
          <w:rFonts w:ascii="Times New Roman" w:hAnsi="Times New Roman" w:cs="Times New Roman"/>
          <w:sz w:val="24"/>
        </w:rPr>
        <w:t xml:space="preserve">Длинные </w:t>
      </w:r>
      <w:r w:rsidR="00362460" w:rsidRPr="00362460">
        <w:rPr>
          <w:rFonts w:ascii="Times New Roman" w:hAnsi="Times New Roman" w:cs="Times New Roman"/>
          <w:sz w:val="24"/>
        </w:rPr>
        <w:t xml:space="preserve"> и  толстые волосы </w:t>
      </w:r>
      <w:proofErr w:type="spellStart"/>
      <w:r w:rsidRPr="00362460">
        <w:rPr>
          <w:rFonts w:ascii="Times New Roman" w:hAnsi="Times New Roman" w:cs="Times New Roman"/>
          <w:sz w:val="24"/>
        </w:rPr>
        <w:t>волосы</w:t>
      </w:r>
      <w:proofErr w:type="spellEnd"/>
      <w:r w:rsidRPr="00362460">
        <w:rPr>
          <w:rFonts w:ascii="Times New Roman" w:hAnsi="Times New Roman" w:cs="Times New Roman"/>
          <w:sz w:val="24"/>
        </w:rPr>
        <w:t xml:space="preserve"> </w:t>
      </w:r>
      <w:r w:rsidRPr="00362460">
        <w:rPr>
          <w:rFonts w:ascii="Times New Roman" w:hAnsi="Times New Roman" w:cs="Times New Roman"/>
          <w:b/>
          <w:i/>
          <w:sz w:val="24"/>
        </w:rPr>
        <w:t>- ость</w:t>
      </w:r>
      <w:r w:rsidR="00362460" w:rsidRPr="00362460">
        <w:rPr>
          <w:rFonts w:ascii="Times New Roman" w:hAnsi="Times New Roman" w:cs="Times New Roman"/>
          <w:b/>
          <w:i/>
          <w:sz w:val="24"/>
        </w:rPr>
        <w:t xml:space="preserve"> </w:t>
      </w:r>
      <w:r w:rsidR="00362460" w:rsidRPr="00362460">
        <w:rPr>
          <w:rFonts w:ascii="Times New Roman" w:hAnsi="Times New Roman" w:cs="Times New Roman"/>
          <w:i/>
          <w:sz w:val="24"/>
        </w:rPr>
        <w:t>(предохраняют кожу от повреждений)</w:t>
      </w:r>
      <w:r w:rsidRPr="00362460">
        <w:rPr>
          <w:rFonts w:ascii="Times New Roman" w:hAnsi="Times New Roman" w:cs="Times New Roman"/>
          <w:b/>
          <w:i/>
          <w:sz w:val="24"/>
        </w:rPr>
        <w:t>,</w:t>
      </w:r>
      <w:r w:rsidRPr="00362460">
        <w:rPr>
          <w:rFonts w:ascii="Times New Roman" w:hAnsi="Times New Roman" w:cs="Times New Roman"/>
          <w:sz w:val="24"/>
        </w:rPr>
        <w:t xml:space="preserve"> короткие</w:t>
      </w:r>
      <w:r w:rsidR="00362460" w:rsidRPr="00362460">
        <w:rPr>
          <w:rFonts w:ascii="Times New Roman" w:hAnsi="Times New Roman" w:cs="Times New Roman"/>
          <w:sz w:val="24"/>
        </w:rPr>
        <w:t xml:space="preserve"> и мягкие </w:t>
      </w:r>
      <w:r w:rsidRPr="00362460">
        <w:rPr>
          <w:rFonts w:ascii="Times New Roman" w:hAnsi="Times New Roman" w:cs="Times New Roman"/>
          <w:sz w:val="24"/>
        </w:rPr>
        <w:t xml:space="preserve"> волосы – </w:t>
      </w:r>
      <w:r w:rsidRPr="00362460">
        <w:rPr>
          <w:rFonts w:ascii="Times New Roman" w:hAnsi="Times New Roman" w:cs="Times New Roman"/>
          <w:b/>
          <w:i/>
          <w:sz w:val="24"/>
        </w:rPr>
        <w:t>подпушь</w:t>
      </w:r>
      <w:r w:rsidRPr="00362460">
        <w:rPr>
          <w:rFonts w:ascii="Times New Roman" w:hAnsi="Times New Roman" w:cs="Times New Roman"/>
          <w:sz w:val="24"/>
        </w:rPr>
        <w:t xml:space="preserve"> (подшерсток), задерж</w:t>
      </w:r>
      <w:r w:rsidRPr="00362460">
        <w:rPr>
          <w:rFonts w:ascii="Times New Roman" w:hAnsi="Times New Roman" w:cs="Times New Roman"/>
          <w:sz w:val="24"/>
        </w:rPr>
        <w:t>и</w:t>
      </w:r>
      <w:r w:rsidRPr="00362460">
        <w:rPr>
          <w:rFonts w:ascii="Times New Roman" w:hAnsi="Times New Roman" w:cs="Times New Roman"/>
          <w:sz w:val="24"/>
        </w:rPr>
        <w:t>вающие воздух</w:t>
      </w:r>
      <w:r w:rsidRPr="00362460">
        <w:rPr>
          <w:rFonts w:ascii="Times New Roman" w:hAnsi="Times New Roman" w:cs="Times New Roman"/>
          <w:b/>
          <w:i/>
          <w:sz w:val="24"/>
        </w:rPr>
        <w:t>.</w:t>
      </w:r>
      <w:r w:rsidRPr="00362460">
        <w:rPr>
          <w:rFonts w:ascii="Times New Roman" w:hAnsi="Times New Roman" w:cs="Times New Roman"/>
          <w:sz w:val="24"/>
        </w:rPr>
        <w:t xml:space="preserve"> </w:t>
      </w:r>
    </w:p>
    <w:p w:rsidR="00855FB9" w:rsidRPr="00362460" w:rsidRDefault="00855FB9" w:rsidP="00855FB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362460">
        <w:rPr>
          <w:rFonts w:ascii="Times New Roman" w:hAnsi="Times New Roman" w:cs="Times New Roman"/>
          <w:b/>
          <w:u w:val="single"/>
        </w:rPr>
        <w:t>Скелет:</w:t>
      </w:r>
    </w:p>
    <w:p w:rsidR="00855FB9" w:rsidRPr="00362460" w:rsidRDefault="00855FB9" w:rsidP="00855FB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b/>
        </w:rPr>
        <w:t>Череп</w:t>
      </w:r>
      <w:r w:rsidRPr="00362460">
        <w:rPr>
          <w:rFonts w:ascii="Times New Roman" w:hAnsi="Times New Roman" w:cs="Times New Roman"/>
        </w:rPr>
        <w:t xml:space="preserve"> (</w:t>
      </w:r>
      <w:r w:rsidRPr="00362460">
        <w:rPr>
          <w:rFonts w:ascii="Times New Roman" w:hAnsi="Times New Roman" w:cs="Times New Roman"/>
          <w:snapToGrid w:val="0"/>
          <w:spacing w:val="-4"/>
        </w:rPr>
        <w:t>Большие размеры мозгового отдела, уменьшено число костей</w:t>
      </w:r>
      <w:r w:rsidRPr="00362460">
        <w:rPr>
          <w:rFonts w:ascii="Times New Roman" w:hAnsi="Times New Roman" w:cs="Times New Roman"/>
        </w:rPr>
        <w:t>)</w:t>
      </w:r>
    </w:p>
    <w:p w:rsidR="00855FB9" w:rsidRPr="00362460" w:rsidRDefault="00855FB9" w:rsidP="00855FB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b/>
        </w:rPr>
        <w:t>Скелет туловища</w:t>
      </w:r>
      <w:r w:rsidRPr="00362460">
        <w:rPr>
          <w:rFonts w:ascii="Times New Roman" w:hAnsi="Times New Roman" w:cs="Times New Roman"/>
        </w:rPr>
        <w:t>:</w:t>
      </w:r>
    </w:p>
    <w:p w:rsidR="00855FB9" w:rsidRPr="00362460" w:rsidRDefault="00855FB9" w:rsidP="00855FB9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b/>
        </w:rPr>
        <w:t xml:space="preserve">Скелет позвоночника </w:t>
      </w:r>
      <w:r w:rsidRPr="00362460">
        <w:rPr>
          <w:rFonts w:ascii="Times New Roman" w:hAnsi="Times New Roman" w:cs="Times New Roman"/>
        </w:rPr>
        <w:t>(5 отделов):</w:t>
      </w:r>
    </w:p>
    <w:p w:rsidR="00FC5818" w:rsidRPr="00362460" w:rsidRDefault="00855FB9" w:rsidP="00FC5818">
      <w:pPr>
        <w:pStyle w:val="a6"/>
        <w:jc w:val="both"/>
        <w:rPr>
          <w:rFonts w:ascii="Times New Roman" w:hAnsi="Times New Roman" w:cs="Times New Roman"/>
          <w:spacing w:val="-2"/>
        </w:rPr>
      </w:pPr>
      <w:r w:rsidRPr="00362460">
        <w:rPr>
          <w:rFonts w:ascii="Times New Roman" w:hAnsi="Times New Roman" w:cs="Times New Roman"/>
        </w:rPr>
        <w:t>Шейный отдел (</w:t>
      </w:r>
      <w:r w:rsidRPr="00362460">
        <w:rPr>
          <w:rFonts w:ascii="Times New Roman" w:hAnsi="Times New Roman" w:cs="Times New Roman"/>
          <w:spacing w:val="-2"/>
        </w:rPr>
        <w:t>7</w:t>
      </w:r>
      <w:r w:rsidRPr="00362460">
        <w:rPr>
          <w:rFonts w:ascii="Times New Roman" w:hAnsi="Times New Roman" w:cs="Times New Roman"/>
          <w:b/>
          <w:spacing w:val="-2"/>
        </w:rPr>
        <w:t xml:space="preserve"> </w:t>
      </w:r>
      <w:r w:rsidRPr="00362460">
        <w:rPr>
          <w:rFonts w:ascii="Times New Roman" w:hAnsi="Times New Roman" w:cs="Times New Roman"/>
          <w:spacing w:val="-2"/>
        </w:rPr>
        <w:t>позвонков</w:t>
      </w:r>
      <w:r w:rsidR="00FC5818" w:rsidRPr="00362460">
        <w:rPr>
          <w:rFonts w:ascii="Times New Roman" w:hAnsi="Times New Roman" w:cs="Times New Roman"/>
          <w:spacing w:val="-2"/>
        </w:rPr>
        <w:t>)</w:t>
      </w:r>
    </w:p>
    <w:p w:rsidR="00855FB9" w:rsidRPr="00362460" w:rsidRDefault="00FC5818" w:rsidP="00362460">
      <w:pPr>
        <w:pStyle w:val="a6"/>
        <w:ind w:left="709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spacing w:val="-2"/>
        </w:rPr>
        <w:t xml:space="preserve"> </w:t>
      </w:r>
      <w:r w:rsidR="00855FB9" w:rsidRPr="00362460">
        <w:rPr>
          <w:rFonts w:ascii="Times New Roman" w:hAnsi="Times New Roman" w:cs="Times New Roman"/>
        </w:rPr>
        <w:t xml:space="preserve">Грудной отдел </w:t>
      </w:r>
    </w:p>
    <w:p w:rsidR="00855FB9" w:rsidRPr="00362460" w:rsidRDefault="00855FB9" w:rsidP="00FC5818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</w:rPr>
        <w:t>Поясничный отдел</w:t>
      </w:r>
    </w:p>
    <w:p w:rsidR="00855FB9" w:rsidRPr="00362460" w:rsidRDefault="00855FB9" w:rsidP="00FC5818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</w:rPr>
        <w:t>Крестцовый отдел</w:t>
      </w:r>
      <w:r w:rsidR="00FC5818" w:rsidRPr="00362460">
        <w:rPr>
          <w:rFonts w:ascii="Times New Roman" w:hAnsi="Times New Roman" w:cs="Times New Roman"/>
        </w:rPr>
        <w:t xml:space="preserve"> </w:t>
      </w:r>
    </w:p>
    <w:p w:rsidR="00855FB9" w:rsidRPr="00362460" w:rsidRDefault="00855FB9" w:rsidP="00FC5818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</w:rPr>
        <w:t xml:space="preserve">Хвостовой отдел </w:t>
      </w:r>
    </w:p>
    <w:p w:rsidR="00855FB9" w:rsidRPr="00362460" w:rsidRDefault="00855FB9" w:rsidP="00FC5818">
      <w:pPr>
        <w:pStyle w:val="a6"/>
        <w:jc w:val="both"/>
        <w:rPr>
          <w:rFonts w:ascii="Times New Roman" w:hAnsi="Times New Roman" w:cs="Times New Roman"/>
          <w:b/>
        </w:rPr>
      </w:pPr>
      <w:r w:rsidRPr="00362460">
        <w:rPr>
          <w:rFonts w:ascii="Times New Roman" w:hAnsi="Times New Roman" w:cs="Times New Roman"/>
          <w:b/>
        </w:rPr>
        <w:t>Скелет грудной клетки:</w:t>
      </w:r>
    </w:p>
    <w:p w:rsidR="00855FB9" w:rsidRPr="00362460" w:rsidRDefault="00FC5818" w:rsidP="00FC5818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</w:rPr>
        <w:t xml:space="preserve">Грудные позвонки,  ребра, </w:t>
      </w:r>
      <w:r w:rsidR="00855FB9" w:rsidRPr="00362460">
        <w:rPr>
          <w:rFonts w:ascii="Times New Roman" w:hAnsi="Times New Roman" w:cs="Times New Roman"/>
        </w:rPr>
        <w:t xml:space="preserve">грудина </w:t>
      </w:r>
    </w:p>
    <w:p w:rsidR="00855FB9" w:rsidRPr="00362460" w:rsidRDefault="00855FB9" w:rsidP="00FC581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b/>
        </w:rPr>
        <w:t>Скелет плечевого пояса</w:t>
      </w:r>
      <w:r w:rsidRPr="00362460">
        <w:rPr>
          <w:rFonts w:ascii="Times New Roman" w:hAnsi="Times New Roman" w:cs="Times New Roman"/>
        </w:rPr>
        <w:t>:</w:t>
      </w:r>
    </w:p>
    <w:p w:rsidR="00855FB9" w:rsidRPr="00362460" w:rsidRDefault="00855FB9" w:rsidP="00FC5818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</w:rPr>
        <w:t>2 лопатки</w:t>
      </w:r>
      <w:r w:rsidR="00EE56E8" w:rsidRPr="00362460">
        <w:rPr>
          <w:rFonts w:ascii="Times New Roman" w:hAnsi="Times New Roman" w:cs="Times New Roman"/>
        </w:rPr>
        <w:t xml:space="preserve"> (</w:t>
      </w:r>
      <w:proofErr w:type="spellStart"/>
      <w:r w:rsidR="00EE56E8" w:rsidRPr="00362460">
        <w:rPr>
          <w:rFonts w:ascii="Times New Roman" w:hAnsi="Times New Roman" w:cs="Times New Roman"/>
        </w:rPr>
        <w:t>коракоиды</w:t>
      </w:r>
      <w:proofErr w:type="spellEnd"/>
      <w:r w:rsidR="00EE56E8" w:rsidRPr="00362460">
        <w:rPr>
          <w:rFonts w:ascii="Times New Roman" w:hAnsi="Times New Roman" w:cs="Times New Roman"/>
        </w:rPr>
        <w:t xml:space="preserve"> срастаются с лопатками)</w:t>
      </w:r>
      <w:r w:rsidRPr="00362460">
        <w:rPr>
          <w:rFonts w:ascii="Times New Roman" w:hAnsi="Times New Roman" w:cs="Times New Roman"/>
        </w:rPr>
        <w:t xml:space="preserve">, 2 ключицы </w:t>
      </w:r>
    </w:p>
    <w:p w:rsidR="00855FB9" w:rsidRPr="00362460" w:rsidRDefault="00855FB9" w:rsidP="00FC581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b/>
        </w:rPr>
        <w:t>Скелет передних конечностей</w:t>
      </w:r>
      <w:r w:rsidRPr="00362460">
        <w:rPr>
          <w:rFonts w:ascii="Times New Roman" w:hAnsi="Times New Roman" w:cs="Times New Roman"/>
        </w:rPr>
        <w:t>:</w:t>
      </w:r>
    </w:p>
    <w:p w:rsidR="00855FB9" w:rsidRPr="00362460" w:rsidRDefault="00855FB9" w:rsidP="00FC5818">
      <w:pPr>
        <w:pStyle w:val="a6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</w:rPr>
        <w:t>Плечо (плечевая кость), предплечье (лучевая и локтевая кость), кисть</w:t>
      </w:r>
      <w:r w:rsidR="0003251E" w:rsidRPr="00362460">
        <w:rPr>
          <w:rFonts w:ascii="Times New Roman" w:hAnsi="Times New Roman" w:cs="Times New Roman"/>
        </w:rPr>
        <w:t xml:space="preserve"> (чаще 5 пальце</w:t>
      </w:r>
      <w:r w:rsidR="00F84FBA" w:rsidRPr="00362460">
        <w:rPr>
          <w:rFonts w:ascii="Times New Roman" w:hAnsi="Times New Roman" w:cs="Times New Roman"/>
        </w:rPr>
        <w:t>в</w:t>
      </w:r>
      <w:r w:rsidR="0003251E" w:rsidRPr="00362460">
        <w:rPr>
          <w:rFonts w:ascii="Times New Roman" w:hAnsi="Times New Roman" w:cs="Times New Roman"/>
        </w:rPr>
        <w:t>)</w:t>
      </w:r>
      <w:r w:rsidRPr="00362460">
        <w:rPr>
          <w:rFonts w:ascii="Times New Roman" w:hAnsi="Times New Roman" w:cs="Times New Roman"/>
        </w:rPr>
        <w:t xml:space="preserve"> </w:t>
      </w:r>
    </w:p>
    <w:p w:rsidR="00855FB9" w:rsidRPr="00362460" w:rsidRDefault="00855FB9" w:rsidP="00FC5818">
      <w:pPr>
        <w:pStyle w:val="a6"/>
        <w:numPr>
          <w:ilvl w:val="0"/>
          <w:numId w:val="8"/>
        </w:numPr>
        <w:spacing w:line="240" w:lineRule="auto"/>
        <w:ind w:left="1080" w:firstLine="54"/>
        <w:jc w:val="both"/>
        <w:rPr>
          <w:rFonts w:ascii="Times New Roman" w:hAnsi="Times New Roman" w:cs="Times New Roman"/>
        </w:rPr>
      </w:pPr>
      <w:r w:rsidRPr="00362460">
        <w:rPr>
          <w:rFonts w:ascii="Times New Roman" w:hAnsi="Times New Roman" w:cs="Times New Roman"/>
          <w:b/>
        </w:rPr>
        <w:t>Скелет тазового пояса:</w:t>
      </w:r>
      <w:r w:rsidR="00FC5818" w:rsidRPr="00362460">
        <w:rPr>
          <w:rFonts w:ascii="Times New Roman" w:hAnsi="Times New Roman" w:cs="Times New Roman"/>
          <w:b/>
        </w:rPr>
        <w:t xml:space="preserve"> </w:t>
      </w:r>
      <w:r w:rsidRPr="00362460">
        <w:rPr>
          <w:rFonts w:ascii="Times New Roman" w:hAnsi="Times New Roman" w:cs="Times New Roman"/>
        </w:rPr>
        <w:t xml:space="preserve">2 тазовые кости (таз </w:t>
      </w:r>
      <w:r w:rsidR="00FC5818" w:rsidRPr="00362460">
        <w:rPr>
          <w:rFonts w:ascii="Times New Roman" w:hAnsi="Times New Roman" w:cs="Times New Roman"/>
        </w:rPr>
        <w:t>закрытый</w:t>
      </w:r>
      <w:r w:rsidRPr="00362460">
        <w:rPr>
          <w:rFonts w:ascii="Times New Roman" w:hAnsi="Times New Roman" w:cs="Times New Roman"/>
        </w:rPr>
        <w:t>)</w:t>
      </w:r>
    </w:p>
    <w:p w:rsidR="004F20C6" w:rsidRPr="00362460" w:rsidRDefault="00855FB9" w:rsidP="00FC5818">
      <w:pPr>
        <w:pStyle w:val="a6"/>
        <w:numPr>
          <w:ilvl w:val="0"/>
          <w:numId w:val="8"/>
        </w:numPr>
        <w:spacing w:line="240" w:lineRule="auto"/>
        <w:ind w:left="360" w:firstLine="425"/>
        <w:jc w:val="both"/>
        <w:rPr>
          <w:rFonts w:ascii="Times New Roman" w:hAnsi="Times New Roman" w:cs="Times New Roman"/>
          <w:b/>
          <w:u w:val="single"/>
        </w:rPr>
      </w:pPr>
      <w:r w:rsidRPr="00362460">
        <w:rPr>
          <w:rFonts w:ascii="Times New Roman" w:hAnsi="Times New Roman" w:cs="Times New Roman"/>
          <w:b/>
        </w:rPr>
        <w:t>Скелет задних конечностей:</w:t>
      </w:r>
      <w:r w:rsidR="00FC5818" w:rsidRPr="00362460">
        <w:rPr>
          <w:rFonts w:ascii="Times New Roman" w:hAnsi="Times New Roman" w:cs="Times New Roman"/>
          <w:b/>
        </w:rPr>
        <w:t xml:space="preserve"> </w:t>
      </w:r>
      <w:r w:rsidR="00FC5818" w:rsidRPr="00362460">
        <w:rPr>
          <w:rFonts w:ascii="Times New Roman" w:hAnsi="Times New Roman" w:cs="Times New Roman"/>
        </w:rPr>
        <w:t>б</w:t>
      </w:r>
      <w:r w:rsidRPr="00362460">
        <w:rPr>
          <w:rFonts w:ascii="Times New Roman" w:hAnsi="Times New Roman" w:cs="Times New Roman"/>
        </w:rPr>
        <w:t xml:space="preserve">едро (бедренная кость), голень (большая и малая берцовые), </w:t>
      </w:r>
      <w:r w:rsidR="00FC5818" w:rsidRPr="00362460">
        <w:rPr>
          <w:rFonts w:ascii="Times New Roman" w:hAnsi="Times New Roman" w:cs="Times New Roman"/>
        </w:rPr>
        <w:t>стопа</w:t>
      </w:r>
    </w:p>
    <w:p w:rsidR="00423C45" w:rsidRPr="00362460" w:rsidRDefault="00423C45" w:rsidP="00423C45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423C45" w:rsidRPr="00362460" w:rsidSect="003624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FED"/>
    <w:multiLevelType w:val="hybridMultilevel"/>
    <w:tmpl w:val="ACDCF822"/>
    <w:lvl w:ilvl="0" w:tplc="EDDA74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4F7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FB5D5B"/>
    <w:multiLevelType w:val="hybridMultilevel"/>
    <w:tmpl w:val="F71A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0529"/>
    <w:multiLevelType w:val="hybridMultilevel"/>
    <w:tmpl w:val="B9769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A3983"/>
    <w:multiLevelType w:val="hybridMultilevel"/>
    <w:tmpl w:val="818E98A4"/>
    <w:lvl w:ilvl="0" w:tplc="EDDA74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431BB"/>
    <w:multiLevelType w:val="hybridMultilevel"/>
    <w:tmpl w:val="A758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A6D4D"/>
    <w:multiLevelType w:val="hybridMultilevel"/>
    <w:tmpl w:val="0BCE2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985361"/>
    <w:multiLevelType w:val="hybridMultilevel"/>
    <w:tmpl w:val="0162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F20C6"/>
    <w:rsid w:val="0003251E"/>
    <w:rsid w:val="000E3BF7"/>
    <w:rsid w:val="0027530C"/>
    <w:rsid w:val="002F50D7"/>
    <w:rsid w:val="003010B8"/>
    <w:rsid w:val="0033018D"/>
    <w:rsid w:val="00362460"/>
    <w:rsid w:val="00423C45"/>
    <w:rsid w:val="004F20C6"/>
    <w:rsid w:val="00855FB9"/>
    <w:rsid w:val="00B96578"/>
    <w:rsid w:val="00D70705"/>
    <w:rsid w:val="00E00A70"/>
    <w:rsid w:val="00EE56E8"/>
    <w:rsid w:val="00F84FBA"/>
    <w:rsid w:val="00FA3A15"/>
    <w:rsid w:val="00FC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F20C6"/>
    <w:pPr>
      <w:widowControl w:val="0"/>
      <w:spacing w:after="0" w:line="312" w:lineRule="auto"/>
      <w:ind w:firstLine="851"/>
      <w:jc w:val="both"/>
    </w:pPr>
    <w:rPr>
      <w:rFonts w:ascii="Tahoma" w:eastAsia="Times New Roman" w:hAnsi="Tahoma" w:cs="Times New Roman"/>
      <w:b/>
      <w:color w:val="0000FF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F20C6"/>
    <w:rPr>
      <w:rFonts w:ascii="Tahoma" w:eastAsia="Times New Roman" w:hAnsi="Tahoma" w:cs="Times New Roman"/>
      <w:b/>
      <w:color w:val="0000FF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F20C6"/>
    <w:pPr>
      <w:widowControl w:val="0"/>
      <w:spacing w:after="0" w:line="288" w:lineRule="auto"/>
      <w:ind w:firstLine="851"/>
      <w:jc w:val="both"/>
    </w:pPr>
    <w:rPr>
      <w:rFonts w:ascii="TimesET" w:eastAsia="Times New Roman" w:hAnsi="TimesET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20C6"/>
    <w:rPr>
      <w:rFonts w:ascii="TimesET" w:eastAsia="Times New Roman" w:hAnsi="TimesET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4F20C6"/>
    <w:pPr>
      <w:snapToGrid w:val="0"/>
      <w:spacing w:after="0" w:line="300" w:lineRule="auto"/>
      <w:ind w:firstLine="851"/>
      <w:jc w:val="both"/>
    </w:pPr>
    <w:rPr>
      <w:rFonts w:ascii="Tahoma" w:eastAsia="Times New Roman" w:hAnsi="Tahoma" w:cs="Times New Roman"/>
      <w:b/>
      <w:color w:val="80000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F20C6"/>
    <w:rPr>
      <w:rFonts w:ascii="Tahoma" w:eastAsia="Times New Roman" w:hAnsi="Tahoma" w:cs="Times New Roman"/>
      <w:b/>
      <w:color w:val="800000"/>
      <w:sz w:val="28"/>
      <w:szCs w:val="20"/>
    </w:rPr>
  </w:style>
  <w:style w:type="paragraph" w:styleId="a5">
    <w:name w:val="No Spacing"/>
    <w:uiPriority w:val="1"/>
    <w:qFormat/>
    <w:rsid w:val="004F20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5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5D26-71CD-4625-A379-5C5E87B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9</cp:revision>
  <cp:lastPrinted>2015-04-01T03:15:00Z</cp:lastPrinted>
  <dcterms:created xsi:type="dcterms:W3CDTF">2015-04-01T02:33:00Z</dcterms:created>
  <dcterms:modified xsi:type="dcterms:W3CDTF">2020-04-04T11:31:00Z</dcterms:modified>
</cp:coreProperties>
</file>